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6" w:rsidRPr="00772499" w:rsidRDefault="008B68E6" w:rsidP="00D4403F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Algumas características das revistas </w:t>
      </w:r>
      <w:r w:rsidR="00C53029">
        <w:rPr>
          <w:rFonts w:ascii="Times New Roman" w:hAnsi="Times New Roman" w:cs="Times New Roman"/>
          <w:sz w:val="24"/>
          <w:szCs w:val="24"/>
          <w:lang w:val="pt-BR"/>
        </w:rPr>
        <w:t xml:space="preserve">potencialmente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predatórias</w:t>
      </w:r>
      <w:r w:rsidR="00A146F2" w:rsidRPr="00772499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</w:p>
    <w:p w:rsidR="00D4403F" w:rsidRPr="00772499" w:rsidRDefault="00D4403F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4403F" w:rsidRPr="0071714B" w:rsidRDefault="00D4403F" w:rsidP="00D4403F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71714B">
        <w:rPr>
          <w:rFonts w:ascii="Times New Roman" w:hAnsi="Times New Roman" w:cs="Times New Roman"/>
          <w:sz w:val="24"/>
          <w:szCs w:val="24"/>
          <w:lang w:val="pt-BR"/>
        </w:rPr>
        <w:t xml:space="preserve">Jefferson Mainardes – UEPG </w:t>
      </w:r>
    </w:p>
    <w:p w:rsidR="00D4403F" w:rsidRPr="0071714B" w:rsidRDefault="00D4403F" w:rsidP="00D4403F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71714B">
        <w:rPr>
          <w:rFonts w:ascii="Times New Roman" w:hAnsi="Times New Roman" w:cs="Times New Roman"/>
          <w:sz w:val="24"/>
          <w:szCs w:val="24"/>
          <w:lang w:val="pt-BR"/>
        </w:rPr>
        <w:t xml:space="preserve">jefferson.m@uol.com.br </w:t>
      </w:r>
    </w:p>
    <w:p w:rsidR="0071714B" w:rsidRPr="0071714B" w:rsidRDefault="0071714B" w:rsidP="00D4403F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C11AEB" w:rsidRDefault="00903499" w:rsidP="009034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Nos dicionários de Língua Portuguesa, o adjetivo ‘predatório’ apresenta os seguintes significados: a)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relativo a ou próprio de predação ou de predador; b) que contém ou favorece a predação. </w:t>
      </w:r>
      <w:r w:rsidR="0071714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Há menção à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conduta predatória, preço predatório, turismo predatório, extrativismo predatório, capitalismo predatório, ato predatório, empréstimo predatório. </w:t>
      </w:r>
    </w:p>
    <w:p w:rsidR="00903499" w:rsidRPr="00772499" w:rsidRDefault="00903499" w:rsidP="009034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No </w:t>
      </w:r>
      <w:r w:rsidR="0071714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caso de publicação científica, os pe</w:t>
      </w:r>
      <w:bookmarkStart w:id="0" w:name="_GoBack"/>
      <w:bookmarkEnd w:id="0"/>
      <w:r w:rsidR="0071714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riódicos predatórios são aqueles que</w:t>
      </w:r>
      <w:proofErr w:type="gramStart"/>
      <w:r w:rsidR="0071714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</w:t>
      </w:r>
      <w:proofErr w:type="gramEnd"/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destr</w:t>
      </w:r>
      <w:r w:rsidR="0071714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oem/corrompem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o pr</w:t>
      </w:r>
      <w:r w:rsidR="00C11AE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ocesso de avaliação por pares, o c</w:t>
      </w:r>
      <w:r w:rsidR="0055474C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ompromisso com a cientificidade, o rigor da pesquisa </w:t>
      </w:r>
      <w:r w:rsidR="00C11AE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e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as contribuições do sistema de controles cruzados (ao qual Bourdieu se refere). </w:t>
      </w:r>
    </w:p>
    <w:p w:rsidR="00903499" w:rsidRPr="00772499" w:rsidRDefault="00903499" w:rsidP="009034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Diante disso, é bastante incômodo que tais periódicos sejam bem avaliados por órgãos reguladores</w:t>
      </w:r>
      <w:r w:rsidR="00C11AEB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e avaliadores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. Paralelamente ao sistema predatório das revistas, há instituições e editores nacionais investindo tempo, energia e preparo acadêmico para aperfeiçoar um periódico, o qual nem sempre é bem-sucedido na avaliação. Dessa forma, é importante saber identificar os predatórios e obviamente, aprofundar a investigação, de forma a não cometer injustiças. </w:t>
      </w:r>
    </w:p>
    <w:p w:rsidR="00903499" w:rsidRDefault="00903499" w:rsidP="0090349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No entanto, deve-se destacar que esse tipo de 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“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negócio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”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somente existe porque há consumidores. É possível que muitos autores tenham consciência de que o artigo não foi avaliado de forma apropriada 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(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e o intervalo entre submissão e publicação não permitiria isso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)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. As informações a respeito dessas revistas, entre os pesquisadores, se dá de forma silenciosa. Pouco se ouve falar delas. Um fato que promove o periódico 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predatório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é o fato de</w:t>
      </w:r>
      <w:r w:rsidR="0055474C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ser incluído no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Qualis</w:t>
      </w:r>
      <w:r w:rsidR="0055474C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 (CAPES)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. Isso dá maior segurança para </w:t>
      </w:r>
      <w:r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se </w:t>
      </w: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 xml:space="preserve">fazer um ‘investimento’ financeiro na tradução e na publicação. </w:t>
      </w:r>
    </w:p>
    <w:p w:rsidR="00C11AEB" w:rsidRDefault="00C11AEB" w:rsidP="00C11AEB">
      <w:pPr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:rsidR="00C11AEB" w:rsidRDefault="00C11AEB" w:rsidP="00C11A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</w:pPr>
      <w:r w:rsidRPr="00C11AEB"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 xml:space="preserve">Algumas características das revistas </w:t>
      </w:r>
      <w:r w:rsidR="00CE50BF"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 xml:space="preserve">potencialmente </w:t>
      </w:r>
      <w:r w:rsidRPr="00C11AEB"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  <w:t>predatórias</w:t>
      </w:r>
    </w:p>
    <w:p w:rsidR="00C11AEB" w:rsidRPr="00C11AEB" w:rsidRDefault="00C11AEB" w:rsidP="00C11AE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en-GB"/>
        </w:rPr>
      </w:pPr>
    </w:p>
    <w:p w:rsidR="008B68E6" w:rsidRPr="00772499" w:rsidRDefault="008B68E6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>1 – Publicam artigos e</w:t>
      </w:r>
      <w:r w:rsidR="00C53029">
        <w:rPr>
          <w:rFonts w:ascii="Times New Roman" w:hAnsi="Times New Roman" w:cs="Times New Roman"/>
          <w:sz w:val="24"/>
          <w:szCs w:val="24"/>
          <w:lang w:val="pt-BR"/>
        </w:rPr>
        <w:t>xclusivamente em Língua Inglesa (acesso aberto)</w:t>
      </w:r>
    </w:p>
    <w:p w:rsidR="008B68E6" w:rsidRPr="00772499" w:rsidRDefault="008B68E6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>2 – Geralmente publicam um número elevado de artigos</w:t>
      </w:r>
      <w:r w:rsidR="00053D3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no ano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5474C">
        <w:rPr>
          <w:rFonts w:ascii="Times New Roman" w:hAnsi="Times New Roman" w:cs="Times New Roman"/>
          <w:sz w:val="24"/>
          <w:szCs w:val="24"/>
          <w:lang w:val="pt-BR"/>
        </w:rPr>
        <w:t xml:space="preserve">Algumas publicam artigos diariamente, em fluxo contínuo (por exemplo,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18 artigos apenas no mês de novembro de 2015</w:t>
      </w:r>
      <w:r w:rsidR="0055474C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53D3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Geralmente, não há um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editorial</w:t>
      </w:r>
      <w:r w:rsidR="00053D3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ou a publicação de dossiês.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O objetivo é publicar de forma ágil.</w:t>
      </w:r>
    </w:p>
    <w:p w:rsidR="00E24BF7" w:rsidRPr="00772499" w:rsidRDefault="00E24BF7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>3 – Muitas possuem o ISSN online e impresso, mas é difícil encontrar um número impresso.</w:t>
      </w:r>
    </w:p>
    <w:p w:rsidR="008B68E6" w:rsidRPr="00772499" w:rsidRDefault="00E24BF7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lastRenderedPageBreak/>
        <w:t>4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– Os editores responsáveis (</w:t>
      </w:r>
      <w:r w:rsidR="008B68E6" w:rsidRPr="00772499">
        <w:rPr>
          <w:rFonts w:ascii="Times New Roman" w:hAnsi="Times New Roman" w:cs="Times New Roman"/>
          <w:i/>
          <w:sz w:val="24"/>
          <w:szCs w:val="24"/>
          <w:lang w:val="pt-BR"/>
        </w:rPr>
        <w:t>editors-in-chief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), geralmente, não são pesquisadores reconhecidos na área. </w:t>
      </w:r>
    </w:p>
    <w:p w:rsidR="008B68E6" w:rsidRPr="00772499" w:rsidRDefault="00417A2B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– Essas revistas cobram taxa para publicação. A taxa é informada quando se envia um email, ou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a taxa 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>está disponibilizada no site da revista. Em uma dela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, o </w:t>
      </w:r>
      <w:r w:rsidR="008B68E6" w:rsidRPr="00772499">
        <w:rPr>
          <w:rFonts w:ascii="Times New Roman" w:hAnsi="Times New Roman" w:cs="Times New Roman"/>
          <w:i/>
          <w:sz w:val="24"/>
          <w:szCs w:val="24"/>
          <w:lang w:val="pt-BR"/>
        </w:rPr>
        <w:t>Article Processing Charges</w:t>
      </w:r>
      <w:r w:rsidR="008B68E6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(APC) é de 999 dólares</w:t>
      </w:r>
      <w:r w:rsidR="00C11AEB">
        <w:rPr>
          <w:rFonts w:ascii="Times New Roman" w:hAnsi="Times New Roman" w:cs="Times New Roman"/>
          <w:sz w:val="24"/>
          <w:szCs w:val="24"/>
          <w:lang w:val="pt-BR"/>
        </w:rPr>
        <w:t xml:space="preserve"> (e ainda 500 e 200, de acordo com o país). </w:t>
      </w:r>
    </w:p>
    <w:p w:rsidR="008B68E6" w:rsidRPr="00772499" w:rsidRDefault="008B68E6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5 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Em geral, os sites possuem contador de acesso. O número de acesso </w:t>
      </w:r>
      <w:r w:rsidR="00C12311" w:rsidRPr="00772499">
        <w:rPr>
          <w:rFonts w:ascii="Times New Roman" w:hAnsi="Times New Roman" w:cs="Times New Roman"/>
          <w:sz w:val="24"/>
          <w:szCs w:val="24"/>
          <w:lang w:val="pt-BR"/>
        </w:rPr>
        <w:t>dos a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>rtigos é elevado. No entanto, a citação do</w:t>
      </w:r>
      <w:r w:rsidR="00417A2B" w:rsidRPr="00772499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artigo</w:t>
      </w:r>
      <w:r w:rsidR="00417A2B" w:rsidRPr="00772499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em outros trabalhos é bastante rara. Pare</w:t>
      </w:r>
      <w:r w:rsidR="00C12311" w:rsidRPr="00772499">
        <w:rPr>
          <w:rFonts w:ascii="Times New Roman" w:hAnsi="Times New Roman" w:cs="Times New Roman"/>
          <w:sz w:val="24"/>
          <w:szCs w:val="24"/>
          <w:lang w:val="pt-BR"/>
        </w:rPr>
        <w:t>ce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estranho que um artigo muito acessado, não seja citado.</w:t>
      </w:r>
    </w:p>
    <w:p w:rsidR="00460844" w:rsidRDefault="00460844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6 – Os artigos dessas revistas, de modo geral, mostram que a revisão de língua inglesa </w:t>
      </w:r>
      <w:r w:rsidR="00417A2B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foi apressada ou não foi realizada.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Em muitos deles, as palavras em Língua Portuguesa aparecem emendadas</w:t>
      </w:r>
      <w:r w:rsidR="00CC75C1">
        <w:rPr>
          <w:rFonts w:ascii="Times New Roman" w:hAnsi="Times New Roman" w:cs="Times New Roman"/>
          <w:sz w:val="24"/>
          <w:szCs w:val="24"/>
          <w:lang w:val="pt-BR"/>
        </w:rPr>
        <w:t xml:space="preserve">, indicando 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que não </w:t>
      </w:r>
      <w:r w:rsidR="00CC75C1">
        <w:rPr>
          <w:rFonts w:ascii="Times New Roman" w:hAnsi="Times New Roman" w:cs="Times New Roman"/>
          <w:sz w:val="24"/>
          <w:szCs w:val="24"/>
          <w:lang w:val="pt-BR"/>
        </w:rPr>
        <w:t>foi efetuada um</w:t>
      </w:r>
      <w:r w:rsidRPr="00772499">
        <w:rPr>
          <w:rFonts w:ascii="Times New Roman" w:hAnsi="Times New Roman" w:cs="Times New Roman"/>
          <w:sz w:val="24"/>
          <w:szCs w:val="24"/>
          <w:lang w:val="pt-BR"/>
        </w:rPr>
        <w:t>a boa revisão de Português e de formatação.</w:t>
      </w:r>
      <w:r w:rsidR="00187DAB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As normas de referenciação bibliográficas são também inconsistentes.</w:t>
      </w:r>
    </w:p>
    <w:p w:rsidR="00C11AEB" w:rsidRPr="00772499" w:rsidRDefault="00C11AEB" w:rsidP="0046084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7 – Os artigos têm autores individuais, mas é comum ver artigos com 3,</w:t>
      </w:r>
      <w:r w:rsidR="00C5302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4 ou 5 autores.</w:t>
      </w:r>
    </w:p>
    <w:p w:rsidR="00460844" w:rsidRPr="00772499" w:rsidRDefault="00C11AEB" w:rsidP="0091696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– Geralmente, </w:t>
      </w:r>
      <w:r w:rsidR="00187DAB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data de recebimento e </w:t>
      </w:r>
      <w:r w:rsidR="00187DAB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>aceite</w:t>
      </w:r>
      <w:r w:rsidR="00187DAB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do artigo não é informada</w:t>
      </w:r>
      <w:r w:rsidR="00460844" w:rsidRPr="00772499">
        <w:rPr>
          <w:rFonts w:ascii="Times New Roman" w:hAnsi="Times New Roman" w:cs="Times New Roman"/>
          <w:sz w:val="24"/>
          <w:szCs w:val="24"/>
          <w:lang w:val="pt-BR"/>
        </w:rPr>
        <w:t>. Quando citam, deixam claro que o intervalo entre um</w:t>
      </w:r>
      <w:r w:rsidR="00A1795C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e outro foi extremamente curto. Exemplo: </w:t>
      </w:r>
      <w:r w:rsidR="00A1795C" w:rsidRPr="00772499">
        <w:rPr>
          <w:rFonts w:ascii="Times New Roman" w:hAnsi="Times New Roman" w:cs="Times New Roman"/>
          <w:i/>
          <w:sz w:val="24"/>
          <w:szCs w:val="24"/>
          <w:lang w:val="pt-BR"/>
        </w:rPr>
        <w:t>Received March 04, 2015; Revised March 11, 2015; Accepted March 26, 2015</w:t>
      </w:r>
      <w:r w:rsidR="00A1795C" w:rsidRPr="0077249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916962" w:rsidRPr="00772499" w:rsidRDefault="00C11AEB" w:rsidP="0091696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916962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– A comunicação entre os responsáveis pela revista e os potenciais autores é rápida. Os emails são respondidos muito rapidamente. Há ainda as revistas que enviam emails para autores convidando para submeter artigos. Após a submissão, recebe-se os valores das taxas.</w:t>
      </w:r>
    </w:p>
    <w:p w:rsidR="00916962" w:rsidRDefault="00C11AEB" w:rsidP="0091696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16962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 – Embora muitas revistas possuam um corpo editorial (Editorial board), há artigos </w:t>
      </w:r>
      <w:r w:rsidR="006C5FF1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que, </w:t>
      </w:r>
      <w:r w:rsidR="003A37BA" w:rsidRPr="00772499">
        <w:rPr>
          <w:rFonts w:ascii="Times New Roman" w:hAnsi="Times New Roman" w:cs="Times New Roman"/>
          <w:sz w:val="24"/>
          <w:szCs w:val="24"/>
          <w:lang w:val="pt-BR"/>
        </w:rPr>
        <w:t>possivelmente</w:t>
      </w:r>
      <w:r w:rsidR="006C5FF1" w:rsidRPr="00772499">
        <w:rPr>
          <w:rFonts w:ascii="Times New Roman" w:hAnsi="Times New Roman" w:cs="Times New Roman"/>
          <w:sz w:val="24"/>
          <w:szCs w:val="24"/>
          <w:lang w:val="pt-BR"/>
        </w:rPr>
        <w:t xml:space="preserve">, em outros periódicos, não seriam aprovados. </w:t>
      </w:r>
    </w:p>
    <w:p w:rsidR="00DF293A" w:rsidRDefault="00C53029" w:rsidP="0091696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DF293A">
        <w:rPr>
          <w:rFonts w:ascii="Times New Roman" w:hAnsi="Times New Roman" w:cs="Times New Roman"/>
          <w:sz w:val="24"/>
          <w:szCs w:val="24"/>
          <w:lang w:val="pt-BR"/>
        </w:rPr>
        <w:t>1 – Não há menção ao uso de sistema de controle de plágio (embora poucas revistas brasileiras já possuam esse sitema).</w:t>
      </w:r>
    </w:p>
    <w:p w:rsidR="00B514C7" w:rsidRDefault="00B514C7" w:rsidP="00916962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12 – Maiores informações: </w:t>
      </w:r>
      <w:r w:rsidRPr="00B514C7">
        <w:rPr>
          <w:rFonts w:ascii="Times New Roman" w:hAnsi="Times New Roman" w:cs="Times New Roman"/>
          <w:sz w:val="24"/>
          <w:szCs w:val="24"/>
          <w:lang w:val="pt-BR"/>
        </w:rPr>
        <w:t>https://scholarlyoa.com/publishers/</w:t>
      </w:r>
    </w:p>
    <w:p w:rsidR="00B66BC6" w:rsidRPr="00772499" w:rsidRDefault="00B66BC6" w:rsidP="005734B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:rsidR="00B66BC6" w:rsidRPr="00772499" w:rsidRDefault="00B66BC6" w:rsidP="00B66BC6">
      <w:pPr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772499"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  <w:t>Londres, 25/11/2015</w:t>
      </w:r>
    </w:p>
    <w:sectPr w:rsidR="00B66BC6" w:rsidRPr="00772499" w:rsidSect="00406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15" w:rsidRDefault="00104415" w:rsidP="00A146F2">
      <w:pPr>
        <w:spacing w:after="0" w:line="240" w:lineRule="auto"/>
      </w:pPr>
      <w:r>
        <w:separator/>
      </w:r>
    </w:p>
  </w:endnote>
  <w:endnote w:type="continuationSeparator" w:id="0">
    <w:p w:rsidR="00104415" w:rsidRDefault="00104415" w:rsidP="00A14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15" w:rsidRDefault="00104415" w:rsidP="00A146F2">
      <w:pPr>
        <w:spacing w:after="0" w:line="240" w:lineRule="auto"/>
      </w:pPr>
      <w:r>
        <w:separator/>
      </w:r>
    </w:p>
  </w:footnote>
  <w:footnote w:type="continuationSeparator" w:id="0">
    <w:p w:rsidR="00104415" w:rsidRDefault="00104415" w:rsidP="00A146F2">
      <w:pPr>
        <w:spacing w:after="0" w:line="240" w:lineRule="auto"/>
      </w:pPr>
      <w:r>
        <w:continuationSeparator/>
      </w:r>
    </w:p>
  </w:footnote>
  <w:footnote w:id="1">
    <w:p w:rsidR="00A146F2" w:rsidRPr="003A37BA" w:rsidRDefault="00A146F2">
      <w:pPr>
        <w:pStyle w:val="Textodenotaderodap"/>
        <w:rPr>
          <w:rFonts w:ascii="Times New Roman" w:hAnsi="Times New Roman" w:cs="Times New Roman"/>
          <w:lang w:val="pt-BR"/>
        </w:rPr>
      </w:pPr>
      <w:r w:rsidRPr="003A37BA">
        <w:rPr>
          <w:rStyle w:val="Refdenotaderodap"/>
          <w:rFonts w:ascii="Times New Roman" w:hAnsi="Times New Roman" w:cs="Times New Roman"/>
          <w:lang w:val="pt-BR"/>
        </w:rPr>
        <w:footnoteRef/>
      </w:r>
      <w:r w:rsidRPr="003A37BA">
        <w:rPr>
          <w:rFonts w:ascii="Times New Roman" w:hAnsi="Times New Roman" w:cs="Times New Roman"/>
          <w:lang w:val="pt-BR"/>
        </w:rPr>
        <w:t xml:space="preserve"> Esse texto é apenas o registro de comentários sobre a questão. É algo que ainda está para ser debatido de forma mais aprofundada.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50D9"/>
    <w:multiLevelType w:val="multilevel"/>
    <w:tmpl w:val="BC60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E6"/>
    <w:rsid w:val="00027FF5"/>
    <w:rsid w:val="00053D36"/>
    <w:rsid w:val="00104415"/>
    <w:rsid w:val="001359B3"/>
    <w:rsid w:val="00187DAB"/>
    <w:rsid w:val="001F5B8E"/>
    <w:rsid w:val="00264B35"/>
    <w:rsid w:val="00286405"/>
    <w:rsid w:val="00342391"/>
    <w:rsid w:val="003A37BA"/>
    <w:rsid w:val="003C4217"/>
    <w:rsid w:val="003F3B56"/>
    <w:rsid w:val="0040604C"/>
    <w:rsid w:val="00417A2B"/>
    <w:rsid w:val="00460844"/>
    <w:rsid w:val="004D7B2E"/>
    <w:rsid w:val="0055474C"/>
    <w:rsid w:val="005734B7"/>
    <w:rsid w:val="00603279"/>
    <w:rsid w:val="006B7642"/>
    <w:rsid w:val="006C5FF1"/>
    <w:rsid w:val="0071714B"/>
    <w:rsid w:val="00735E58"/>
    <w:rsid w:val="00772499"/>
    <w:rsid w:val="008553FA"/>
    <w:rsid w:val="0088368A"/>
    <w:rsid w:val="00885A83"/>
    <w:rsid w:val="008B68E6"/>
    <w:rsid w:val="008E1F48"/>
    <w:rsid w:val="008E2B67"/>
    <w:rsid w:val="00903499"/>
    <w:rsid w:val="00916962"/>
    <w:rsid w:val="00A146F2"/>
    <w:rsid w:val="00A1795C"/>
    <w:rsid w:val="00AA3B37"/>
    <w:rsid w:val="00AB3763"/>
    <w:rsid w:val="00B35F0C"/>
    <w:rsid w:val="00B514C7"/>
    <w:rsid w:val="00B66BC6"/>
    <w:rsid w:val="00B95501"/>
    <w:rsid w:val="00BD4966"/>
    <w:rsid w:val="00C11AEB"/>
    <w:rsid w:val="00C12311"/>
    <w:rsid w:val="00C53029"/>
    <w:rsid w:val="00CA2274"/>
    <w:rsid w:val="00CA3A1A"/>
    <w:rsid w:val="00CC75C1"/>
    <w:rsid w:val="00CE50BF"/>
    <w:rsid w:val="00D4403F"/>
    <w:rsid w:val="00D751D0"/>
    <w:rsid w:val="00DA229F"/>
    <w:rsid w:val="00DC3811"/>
    <w:rsid w:val="00DF293A"/>
    <w:rsid w:val="00E06CFD"/>
    <w:rsid w:val="00E24BF7"/>
    <w:rsid w:val="00E72719"/>
    <w:rsid w:val="00F10BF3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68E6"/>
    <w:rPr>
      <w:strike w:val="0"/>
      <w:dstrike w:val="0"/>
      <w:color w:val="185FAF"/>
      <w:u w:val="none"/>
      <w:effect w:val="none"/>
    </w:rPr>
  </w:style>
  <w:style w:type="character" w:styleId="Forte">
    <w:name w:val="Strong"/>
    <w:basedOn w:val="Fontepargpadro"/>
    <w:uiPriority w:val="22"/>
    <w:qFormat/>
    <w:rsid w:val="008B68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46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46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46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68E6"/>
    <w:rPr>
      <w:strike w:val="0"/>
      <w:dstrike w:val="0"/>
      <w:color w:val="185FAF"/>
      <w:u w:val="none"/>
      <w:effect w:val="none"/>
    </w:rPr>
  </w:style>
  <w:style w:type="character" w:styleId="Forte">
    <w:name w:val="Strong"/>
    <w:basedOn w:val="Fontepargpadro"/>
    <w:uiPriority w:val="22"/>
    <w:qFormat/>
    <w:rsid w:val="008B68E6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46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46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4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1217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84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8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6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9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86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5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446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26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16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20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250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89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636033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132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993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3231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868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15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2802429">
                                                                                                  <w:marLeft w:val="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1915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369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4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5D5D5"/>
            <w:bottom w:val="none" w:sz="0" w:space="0" w:color="auto"/>
            <w:right w:val="single" w:sz="6" w:space="0" w:color="D5D5D5"/>
          </w:divBdr>
          <w:divsChild>
            <w:div w:id="135997672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137">
                  <w:marLeft w:val="3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8" w:color="CCCCCC"/>
                        <w:bottom w:val="single" w:sz="6" w:space="4" w:color="CCCCCC"/>
                        <w:right w:val="single" w:sz="6" w:space="8" w:color="CCCCCC"/>
                      </w:divBdr>
                      <w:divsChild>
                        <w:div w:id="1413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8219-3AFE-43C3-A372-EA044F79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Institute of Education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Mainardes Jefferson</dc:creator>
  <cp:lastModifiedBy>Alfredo</cp:lastModifiedBy>
  <cp:revision>2</cp:revision>
  <dcterms:created xsi:type="dcterms:W3CDTF">2017-12-07T20:08:00Z</dcterms:created>
  <dcterms:modified xsi:type="dcterms:W3CDTF">2017-12-07T20:08:00Z</dcterms:modified>
</cp:coreProperties>
</file>